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22" w:rsidRPr="00B56DA5" w:rsidRDefault="00F73B22" w:rsidP="00DC2E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6DA5">
        <w:rPr>
          <w:b/>
          <w:sz w:val="28"/>
          <w:szCs w:val="28"/>
        </w:rPr>
        <w:t>СВОДНЫЙ РЕЙТИНГ</w:t>
      </w:r>
    </w:p>
    <w:p w:rsidR="00874056" w:rsidRPr="00D17C2E" w:rsidRDefault="00D17C2E" w:rsidP="00DC2E8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17C2E">
        <w:rPr>
          <w:b/>
          <w:sz w:val="28"/>
          <w:szCs w:val="28"/>
        </w:rPr>
        <w:t>мониторинга и оценки качества управления муниципальными финансами в поселениях Дзержинского района</w:t>
      </w:r>
      <w:r w:rsidR="00F73B22" w:rsidRPr="00D17C2E">
        <w:rPr>
          <w:b/>
          <w:sz w:val="28"/>
          <w:szCs w:val="28"/>
          <w:u w:val="single"/>
        </w:rPr>
        <w:t xml:space="preserve">  </w:t>
      </w:r>
    </w:p>
    <w:p w:rsidR="00F73B22" w:rsidRDefault="00D17C2E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</w:t>
      </w:r>
      <w:r w:rsidR="00F73B22" w:rsidRPr="00B56DA5">
        <w:rPr>
          <w:b/>
          <w:sz w:val="28"/>
          <w:szCs w:val="28"/>
          <w:u w:val="single"/>
        </w:rPr>
        <w:t xml:space="preserve">  20</w:t>
      </w:r>
      <w:r w:rsidR="0049076B">
        <w:rPr>
          <w:b/>
          <w:sz w:val="28"/>
          <w:szCs w:val="28"/>
          <w:u w:val="single"/>
        </w:rPr>
        <w:t>2</w:t>
      </w:r>
      <w:r w:rsidR="00231FC1">
        <w:rPr>
          <w:b/>
          <w:sz w:val="28"/>
          <w:szCs w:val="28"/>
          <w:u w:val="single"/>
        </w:rPr>
        <w:t>4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F73B22" w:rsidRPr="00B56DA5">
        <w:rPr>
          <w:b/>
          <w:sz w:val="28"/>
          <w:szCs w:val="28"/>
          <w:u w:val="single"/>
        </w:rPr>
        <w:t>г</w:t>
      </w:r>
    </w:p>
    <w:p w:rsidR="00F73B22" w:rsidRPr="00DC2E8B" w:rsidRDefault="00F73B22" w:rsidP="00DC2E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85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2202"/>
        <w:gridCol w:w="1678"/>
        <w:gridCol w:w="1678"/>
        <w:gridCol w:w="1678"/>
        <w:gridCol w:w="1394"/>
        <w:gridCol w:w="831"/>
      </w:tblGrid>
      <w:tr w:rsidR="00B25F59" w:rsidTr="00BE4FE1">
        <w:trPr>
          <w:cantSplit/>
          <w:trHeight w:val="72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B25F5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 xml:space="preserve">N </w:t>
            </w:r>
            <w:r w:rsidRPr="00B25F5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B25F5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B25F59" w:rsidRDefault="00B25F59" w:rsidP="00D17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 xml:space="preserve">Количество индикаторов соблюдения требований Бюджетного кодекса Российской Федерации, значения которых соответствуют нормативным (БК) </w:t>
            </w:r>
          </w:p>
          <w:p w:rsidR="00B25F59" w:rsidRPr="00B25F59" w:rsidRDefault="00B25F59" w:rsidP="00D17C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>из 4 предусмотренных приказом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B25F59" w:rsidRDefault="00B25F59" w:rsidP="00D17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 xml:space="preserve">Количество индикаторов состояния нормативной правовой базы, значения которых соответствуют нормативным (МП) </w:t>
            </w:r>
          </w:p>
          <w:p w:rsidR="00B25F59" w:rsidRPr="00B25F59" w:rsidRDefault="00B25F59" w:rsidP="00D17C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>из 6 предусмотренных приказом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9" w:rsidRPr="00B25F59" w:rsidRDefault="00B25F59" w:rsidP="00D17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 xml:space="preserve">Количество индикаторов качества осуществления бюджетного процесса, значения которых соответствуют нормативным (ОБП) </w:t>
            </w:r>
          </w:p>
          <w:p w:rsidR="00B25F59" w:rsidRPr="00B25F59" w:rsidRDefault="00B25F59" w:rsidP="00D17C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>из 10 предусмотренных приказом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9" w:rsidRPr="00B25F5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5F59">
              <w:rPr>
                <w:rFonts w:ascii="Times New Roman" w:hAnsi="Times New Roman" w:cs="Times New Roman"/>
              </w:rPr>
              <w:t xml:space="preserve">Максимальная </w:t>
            </w:r>
            <w:r w:rsidRPr="00B25F59">
              <w:rPr>
                <w:rFonts w:ascii="Times New Roman" w:hAnsi="Times New Roman" w:cs="Times New Roman"/>
              </w:rPr>
              <w:br/>
              <w:t>оценка качества</w:t>
            </w:r>
            <w:r w:rsidRPr="00B25F59">
              <w:rPr>
                <w:rFonts w:ascii="Times New Roman" w:hAnsi="Times New Roman" w:cs="Times New Roman"/>
              </w:rPr>
              <w:br/>
              <w:t xml:space="preserve">финансового </w:t>
            </w:r>
            <w:r w:rsidRPr="00B25F59">
              <w:rPr>
                <w:rFonts w:ascii="Times New Roman" w:hAnsi="Times New Roman" w:cs="Times New Roman"/>
              </w:rPr>
              <w:br/>
              <w:t xml:space="preserve">менеджмента </w:t>
            </w:r>
            <w:r w:rsidRPr="00B25F59">
              <w:rPr>
                <w:rFonts w:ascii="Times New Roman" w:hAnsi="Times New Roman" w:cs="Times New Roman"/>
              </w:rPr>
              <w:br/>
              <w:t>(MAX 20)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B25F5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25F59" w:rsidTr="00BE4FE1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25290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25290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25290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25290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9" w:rsidRPr="00252909" w:rsidRDefault="00B25F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9" w:rsidRPr="00252909" w:rsidRDefault="00586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F59" w:rsidRPr="00252909" w:rsidRDefault="00586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9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47EB4" w:rsidTr="000C4AFD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B4" w:rsidRPr="00252909" w:rsidRDefault="00D47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B4" w:rsidRPr="00252909" w:rsidRDefault="00D47EB4" w:rsidP="00D47E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F35769" w:rsidTr="0098062F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Дзержинский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769" w:rsidTr="0098062F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Курайский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769" w:rsidTr="0098062F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Орловский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85" w:rsidTr="00FB48D3">
        <w:trPr>
          <w:cantSplit/>
          <w:trHeight w:val="240"/>
          <w:jc w:val="center"/>
        </w:trPr>
        <w:tc>
          <w:tcPr>
            <w:tcW w:w="9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85" w:rsidRPr="00252909" w:rsidRDefault="00FD3685" w:rsidP="00FD36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FD3685" w:rsidTr="00F35769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85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85" w:rsidRPr="00B25F59" w:rsidRDefault="00F35769" w:rsidP="00FD3685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Александро-Ершинский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85" w:rsidRPr="00F35769" w:rsidRDefault="00FD3685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85" w:rsidRPr="00F35769" w:rsidRDefault="00FD3685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85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85" w:rsidRPr="00F35769" w:rsidRDefault="00FD3685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</w:t>
            </w:r>
            <w:r w:rsidR="00F357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685" w:rsidRPr="00F35769" w:rsidRDefault="00FD3685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69" w:rsidTr="00F35769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Денисовский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69" w:rsidTr="00F35769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Михайловский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769" w:rsidTr="00F35769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Нижнетанайский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685" w:rsidTr="00BE4FE1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85" w:rsidRDefault="00FD3685" w:rsidP="00FD36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85" w:rsidRDefault="00FD3685" w:rsidP="00FD36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F35769" w:rsidTr="00AE3A50">
        <w:trPr>
          <w:cantSplit/>
          <w:trHeight w:val="240"/>
          <w:jc w:val="center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69" w:rsidRPr="00B25F59" w:rsidRDefault="00F35769" w:rsidP="00F35769">
            <w:pPr>
              <w:rPr>
                <w:sz w:val="24"/>
                <w:szCs w:val="24"/>
              </w:rPr>
            </w:pPr>
            <w:r w:rsidRPr="00B25F59">
              <w:rPr>
                <w:sz w:val="24"/>
                <w:szCs w:val="24"/>
              </w:rPr>
              <w:t>Шеломковский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69" w:rsidRPr="00F35769" w:rsidRDefault="00F35769" w:rsidP="00F35769">
            <w:pPr>
              <w:jc w:val="center"/>
              <w:rPr>
                <w:color w:val="000000"/>
                <w:sz w:val="24"/>
                <w:szCs w:val="24"/>
              </w:rPr>
            </w:pPr>
            <w:r w:rsidRPr="00F3576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769" w:rsidRPr="00F35769" w:rsidRDefault="00F35769" w:rsidP="00F357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73B22" w:rsidRDefault="00F73B22" w:rsidP="00DC2E8B"/>
    <w:p w:rsidR="00F73B22" w:rsidRPr="00C93788" w:rsidRDefault="00F73B22" w:rsidP="0058648A">
      <w:pPr>
        <w:spacing w:before="100" w:beforeAutospacing="1" w:after="75"/>
        <w:jc w:val="center"/>
        <w:outlineLvl w:val="1"/>
        <w:rPr>
          <w:b/>
          <w:bCs/>
          <w:color w:val="000000"/>
          <w:sz w:val="26"/>
          <w:szCs w:val="26"/>
        </w:rPr>
      </w:pPr>
      <w:r w:rsidRPr="00C93788">
        <w:rPr>
          <w:b/>
          <w:bCs/>
          <w:color w:val="000000"/>
          <w:sz w:val="26"/>
          <w:szCs w:val="26"/>
        </w:rPr>
        <w:t>Результаты оценки качества</w:t>
      </w:r>
      <w:r w:rsidR="0058648A" w:rsidRPr="00C93788">
        <w:rPr>
          <w:b/>
          <w:sz w:val="26"/>
          <w:szCs w:val="26"/>
        </w:rPr>
        <w:t xml:space="preserve"> управления муниципальными финансами в поселениях Дзержинского района</w:t>
      </w:r>
      <w:r w:rsidR="0058648A" w:rsidRPr="00C93788">
        <w:rPr>
          <w:b/>
          <w:bCs/>
          <w:color w:val="000000"/>
          <w:sz w:val="26"/>
          <w:szCs w:val="26"/>
        </w:rPr>
        <w:t xml:space="preserve"> </w:t>
      </w:r>
      <w:r w:rsidRPr="00C93788">
        <w:rPr>
          <w:b/>
          <w:bCs/>
          <w:color w:val="000000"/>
          <w:sz w:val="26"/>
          <w:szCs w:val="26"/>
        </w:rPr>
        <w:t xml:space="preserve">за </w:t>
      </w:r>
      <w:r w:rsidR="00C8609A" w:rsidRPr="00C93788">
        <w:rPr>
          <w:b/>
          <w:bCs/>
          <w:color w:val="000000"/>
          <w:sz w:val="26"/>
          <w:szCs w:val="26"/>
        </w:rPr>
        <w:t>202</w:t>
      </w:r>
      <w:r w:rsidR="00C93788" w:rsidRPr="00C93788">
        <w:rPr>
          <w:b/>
          <w:bCs/>
          <w:color w:val="000000"/>
          <w:sz w:val="26"/>
          <w:szCs w:val="26"/>
        </w:rPr>
        <w:t>4</w:t>
      </w:r>
      <w:r w:rsidRPr="00C93788">
        <w:rPr>
          <w:b/>
          <w:bCs/>
          <w:color w:val="000000"/>
          <w:sz w:val="26"/>
          <w:szCs w:val="26"/>
        </w:rPr>
        <w:t xml:space="preserve"> год</w:t>
      </w:r>
    </w:p>
    <w:p w:rsidR="00F73B22" w:rsidRPr="00C93788" w:rsidRDefault="00F73B22" w:rsidP="005E39BE">
      <w:pPr>
        <w:jc w:val="both"/>
        <w:rPr>
          <w:sz w:val="26"/>
          <w:szCs w:val="26"/>
        </w:rPr>
      </w:pPr>
    </w:p>
    <w:p w:rsidR="0058648A" w:rsidRPr="00C93788" w:rsidRDefault="00F73B22" w:rsidP="005E39BE">
      <w:pPr>
        <w:jc w:val="both"/>
        <w:rPr>
          <w:sz w:val="26"/>
          <w:szCs w:val="26"/>
        </w:rPr>
      </w:pPr>
      <w:r w:rsidRPr="00C93788">
        <w:rPr>
          <w:sz w:val="26"/>
          <w:szCs w:val="26"/>
        </w:rPr>
        <w:t xml:space="preserve">          </w:t>
      </w:r>
      <w:r w:rsidR="0058648A" w:rsidRPr="00C93788">
        <w:rPr>
          <w:sz w:val="26"/>
          <w:szCs w:val="26"/>
        </w:rPr>
        <w:t xml:space="preserve">В соответствии с пунктами 3.17-3.21 Положения о Финансовом управлении администрации Дзержинского района Красноярского края, утвержденного постановлением администрации Дзержинского района Красноярского края № 29-п от 27.01.2011 года </w:t>
      </w:r>
      <w:r w:rsidR="00727E2C" w:rsidRPr="00C93788">
        <w:rPr>
          <w:sz w:val="26"/>
          <w:szCs w:val="26"/>
        </w:rPr>
        <w:t xml:space="preserve">в целях оценки качества финансовой работы был разработан </w:t>
      </w:r>
      <w:r w:rsidR="0058648A" w:rsidRPr="00C93788">
        <w:rPr>
          <w:sz w:val="26"/>
          <w:szCs w:val="26"/>
        </w:rPr>
        <w:t>Порядок проведения мониторинга и оценки качества управления муниципальными финансами в поселениях Дзержинского района</w:t>
      </w:r>
      <w:r w:rsidR="00727E2C" w:rsidRPr="00C93788">
        <w:rPr>
          <w:sz w:val="26"/>
          <w:szCs w:val="26"/>
        </w:rPr>
        <w:t xml:space="preserve">, утвержденный приказом </w:t>
      </w:r>
      <w:r w:rsidR="00727E2C" w:rsidRPr="00C93788">
        <w:rPr>
          <w:sz w:val="26"/>
          <w:szCs w:val="26"/>
        </w:rPr>
        <w:lastRenderedPageBreak/>
        <w:t>Финансового управления администрации Дзержинского района Красноярского края №4 от 09.03.2017 года.</w:t>
      </w:r>
    </w:p>
    <w:p w:rsidR="00F73B22" w:rsidRPr="00C93788" w:rsidRDefault="00F73B22" w:rsidP="005E39BE">
      <w:pPr>
        <w:jc w:val="both"/>
        <w:rPr>
          <w:sz w:val="26"/>
          <w:szCs w:val="26"/>
        </w:rPr>
      </w:pPr>
      <w:r w:rsidRPr="00C93788">
        <w:rPr>
          <w:sz w:val="26"/>
          <w:szCs w:val="26"/>
        </w:rPr>
        <w:t xml:space="preserve">         Оценке подлежат все </w:t>
      </w:r>
      <w:r w:rsidR="00727E2C" w:rsidRPr="00C93788">
        <w:rPr>
          <w:sz w:val="26"/>
          <w:szCs w:val="26"/>
        </w:rPr>
        <w:t>поселения Дзержинского района</w:t>
      </w:r>
      <w:r w:rsidRPr="00C93788">
        <w:rPr>
          <w:sz w:val="26"/>
          <w:szCs w:val="26"/>
        </w:rPr>
        <w:t xml:space="preserve">. Рейтинг </w:t>
      </w:r>
      <w:r w:rsidR="00727E2C" w:rsidRPr="00C93788">
        <w:rPr>
          <w:sz w:val="26"/>
          <w:szCs w:val="26"/>
        </w:rPr>
        <w:t>сельских поселений</w:t>
      </w:r>
      <w:r w:rsidRPr="00C93788">
        <w:rPr>
          <w:sz w:val="26"/>
          <w:szCs w:val="26"/>
        </w:rPr>
        <w:t xml:space="preserve"> состоит из </w:t>
      </w:r>
      <w:r w:rsidR="00727E2C" w:rsidRPr="00C93788">
        <w:rPr>
          <w:sz w:val="26"/>
          <w:szCs w:val="26"/>
        </w:rPr>
        <w:t>8</w:t>
      </w:r>
      <w:r w:rsidRPr="00C93788">
        <w:rPr>
          <w:sz w:val="26"/>
          <w:szCs w:val="26"/>
        </w:rPr>
        <w:t>-</w:t>
      </w:r>
      <w:r w:rsidR="00727E2C" w:rsidRPr="00C93788">
        <w:rPr>
          <w:sz w:val="26"/>
          <w:szCs w:val="26"/>
        </w:rPr>
        <w:t>м</w:t>
      </w:r>
      <w:r w:rsidRPr="00C93788">
        <w:rPr>
          <w:sz w:val="26"/>
          <w:szCs w:val="26"/>
        </w:rPr>
        <w:t>и участников:</w:t>
      </w:r>
    </w:p>
    <w:p w:rsidR="00F73B22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Александро-Ершинский сельсовет</w:t>
      </w:r>
      <w:r w:rsidR="00F73B22" w:rsidRPr="00C93788">
        <w:rPr>
          <w:sz w:val="26"/>
          <w:szCs w:val="26"/>
        </w:rPr>
        <w:t>:</w:t>
      </w:r>
    </w:p>
    <w:p w:rsidR="00F73B22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Денисовский сельсовет</w:t>
      </w:r>
      <w:r w:rsidR="00F73B22" w:rsidRPr="00C93788">
        <w:rPr>
          <w:sz w:val="26"/>
          <w:szCs w:val="26"/>
        </w:rPr>
        <w:t>;</w:t>
      </w:r>
    </w:p>
    <w:p w:rsidR="00F73B22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Дзержинский сельсовет</w:t>
      </w:r>
      <w:r w:rsidR="00F73B22" w:rsidRPr="00C93788">
        <w:rPr>
          <w:sz w:val="26"/>
          <w:szCs w:val="26"/>
        </w:rPr>
        <w:t xml:space="preserve">; </w:t>
      </w:r>
    </w:p>
    <w:p w:rsidR="00F73B22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Курайский сельсовет</w:t>
      </w:r>
      <w:r w:rsidR="00F73B22" w:rsidRPr="00C93788">
        <w:rPr>
          <w:sz w:val="26"/>
          <w:szCs w:val="26"/>
        </w:rPr>
        <w:t>;</w:t>
      </w:r>
    </w:p>
    <w:p w:rsidR="00F73B22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Михайловский сельсовет;</w:t>
      </w:r>
    </w:p>
    <w:p w:rsidR="00727E2C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Нижнетанайский сельсовет;</w:t>
      </w:r>
    </w:p>
    <w:p w:rsidR="00727E2C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Орловский сельсовет;</w:t>
      </w:r>
    </w:p>
    <w:p w:rsidR="00727E2C" w:rsidRPr="00C93788" w:rsidRDefault="00727E2C" w:rsidP="005E39BE">
      <w:pPr>
        <w:numPr>
          <w:ilvl w:val="0"/>
          <w:numId w:val="1"/>
        </w:numPr>
        <w:jc w:val="both"/>
        <w:rPr>
          <w:sz w:val="26"/>
          <w:szCs w:val="26"/>
        </w:rPr>
      </w:pPr>
      <w:r w:rsidRPr="00C93788">
        <w:rPr>
          <w:sz w:val="26"/>
          <w:szCs w:val="26"/>
        </w:rPr>
        <w:t>Шеломковский сельсовет.</w:t>
      </w:r>
    </w:p>
    <w:p w:rsidR="00086E3A" w:rsidRPr="00C93788" w:rsidRDefault="00F73B22" w:rsidP="00086E3A">
      <w:pPr>
        <w:ind w:firstLine="567"/>
        <w:jc w:val="both"/>
        <w:rPr>
          <w:sz w:val="26"/>
          <w:szCs w:val="26"/>
        </w:rPr>
      </w:pPr>
      <w:r w:rsidRPr="00C93788">
        <w:rPr>
          <w:sz w:val="26"/>
          <w:szCs w:val="26"/>
        </w:rPr>
        <w:t xml:space="preserve">        </w:t>
      </w:r>
      <w:r w:rsidR="00086E3A" w:rsidRPr="00C93788">
        <w:rPr>
          <w:sz w:val="26"/>
          <w:szCs w:val="26"/>
        </w:rPr>
        <w:t>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финансового управления администрации Дзержинского района (далее - финансовое управление), а также материалов и сведений, полученных от поселений.</w:t>
      </w:r>
    </w:p>
    <w:p w:rsidR="001804A2" w:rsidRPr="00C93788" w:rsidRDefault="001804A2" w:rsidP="00086E3A">
      <w:pPr>
        <w:ind w:firstLine="567"/>
        <w:jc w:val="both"/>
        <w:rPr>
          <w:sz w:val="26"/>
          <w:szCs w:val="26"/>
        </w:rPr>
      </w:pPr>
      <w:r w:rsidRPr="00C93788">
        <w:rPr>
          <w:sz w:val="26"/>
          <w:szCs w:val="26"/>
        </w:rPr>
        <w:t>На основании значений индикаторов, используемых для целей мониторинга, каждому поселению присваивается соответствующая степень качества управления муниципальными финансами.</w:t>
      </w:r>
    </w:p>
    <w:p w:rsidR="001804A2" w:rsidRPr="00C93788" w:rsidRDefault="006054BC" w:rsidP="00363156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93788">
        <w:rPr>
          <w:rFonts w:ascii="Times New Roman" w:hAnsi="Times New Roman" w:cs="Times New Roman"/>
          <w:sz w:val="26"/>
          <w:szCs w:val="26"/>
        </w:rPr>
        <w:t xml:space="preserve">  </w:t>
      </w:r>
      <w:r w:rsidRPr="00C93788">
        <w:rPr>
          <w:rFonts w:ascii="Times New Roman" w:hAnsi="Times New Roman" w:cs="Times New Roman"/>
          <w:sz w:val="26"/>
          <w:szCs w:val="26"/>
        </w:rPr>
        <w:tab/>
        <w:t>По первой группе показателей оценивал</w:t>
      </w:r>
      <w:r w:rsidR="001804A2" w:rsidRPr="00C93788">
        <w:rPr>
          <w:rFonts w:ascii="Times New Roman" w:hAnsi="Times New Roman" w:cs="Times New Roman"/>
          <w:sz w:val="26"/>
          <w:szCs w:val="26"/>
        </w:rPr>
        <w:t>о</w:t>
      </w:r>
      <w:r w:rsidRPr="00C93788">
        <w:rPr>
          <w:rFonts w:ascii="Times New Roman" w:hAnsi="Times New Roman" w:cs="Times New Roman"/>
          <w:sz w:val="26"/>
          <w:szCs w:val="26"/>
        </w:rPr>
        <w:t>сь</w:t>
      </w:r>
      <w:r w:rsidR="001804A2" w:rsidRPr="00C93788">
        <w:rPr>
          <w:rFonts w:ascii="Times New Roman" w:hAnsi="Times New Roman" w:cs="Times New Roman"/>
          <w:sz w:val="26"/>
          <w:szCs w:val="26"/>
        </w:rPr>
        <w:t xml:space="preserve"> соблюдение Требований Бюджетного кодекса Российской Федерации и Закона Красноярского края от 10.07.2007 № 2-317 «О межбюджетных отношениях в Красноярском крае», состоящий из четырех индикаторов.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 По данным мониторинга, в </w:t>
      </w:r>
      <w:r w:rsidR="00C8609A" w:rsidRPr="00C93788">
        <w:rPr>
          <w:rFonts w:ascii="Times New Roman" w:hAnsi="Times New Roman" w:cs="Times New Roman"/>
          <w:sz w:val="26"/>
          <w:szCs w:val="26"/>
        </w:rPr>
        <w:t>202</w:t>
      </w:r>
      <w:r w:rsidR="00C93788" w:rsidRPr="00C93788">
        <w:rPr>
          <w:rFonts w:ascii="Times New Roman" w:hAnsi="Times New Roman" w:cs="Times New Roman"/>
          <w:sz w:val="26"/>
          <w:szCs w:val="26"/>
        </w:rPr>
        <w:t>4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93788" w:rsidRPr="00C93788">
        <w:rPr>
          <w:rFonts w:ascii="Times New Roman" w:hAnsi="Times New Roman" w:cs="Times New Roman"/>
          <w:sz w:val="26"/>
          <w:szCs w:val="26"/>
        </w:rPr>
        <w:t>7</w:t>
      </w:r>
      <w:r w:rsidR="00D47EB4" w:rsidRPr="00C93788">
        <w:rPr>
          <w:rFonts w:ascii="Times New Roman" w:hAnsi="Times New Roman" w:cs="Times New Roman"/>
          <w:sz w:val="26"/>
          <w:szCs w:val="26"/>
        </w:rPr>
        <w:t xml:space="preserve"> </w:t>
      </w:r>
      <w:r w:rsidR="00363156" w:rsidRPr="00C93788">
        <w:rPr>
          <w:rFonts w:ascii="Times New Roman" w:hAnsi="Times New Roman" w:cs="Times New Roman"/>
          <w:sz w:val="26"/>
          <w:szCs w:val="26"/>
        </w:rPr>
        <w:t>поселени</w:t>
      </w:r>
      <w:r w:rsidR="00D47EB4" w:rsidRPr="00C93788">
        <w:rPr>
          <w:rFonts w:ascii="Times New Roman" w:hAnsi="Times New Roman" w:cs="Times New Roman"/>
          <w:sz w:val="26"/>
          <w:szCs w:val="26"/>
        </w:rPr>
        <w:t>й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 в полной мере соблюдали требования Бюджетного законодательства. </w:t>
      </w:r>
    </w:p>
    <w:p w:rsidR="00FF3D9A" w:rsidRPr="00C93788" w:rsidRDefault="006054BC" w:rsidP="003631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788">
        <w:rPr>
          <w:rFonts w:ascii="Times New Roman" w:hAnsi="Times New Roman" w:cs="Times New Roman"/>
          <w:sz w:val="26"/>
          <w:szCs w:val="26"/>
        </w:rPr>
        <w:tab/>
        <w:t>Вторая группа показателей -</w:t>
      </w:r>
      <w:r w:rsidRPr="00C93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4A2" w:rsidRPr="00C93788">
        <w:rPr>
          <w:rFonts w:ascii="Times New Roman" w:hAnsi="Times New Roman" w:cs="Times New Roman"/>
          <w:sz w:val="26"/>
          <w:szCs w:val="26"/>
        </w:rPr>
        <w:t>организация и осуществления бюджетного процесса, которая включает в себя</w:t>
      </w:r>
      <w:r w:rsidR="00FF3D9A" w:rsidRPr="00C93788">
        <w:rPr>
          <w:rFonts w:ascii="Times New Roman" w:hAnsi="Times New Roman" w:cs="Times New Roman"/>
          <w:sz w:val="26"/>
          <w:szCs w:val="26"/>
        </w:rPr>
        <w:t>:</w:t>
      </w:r>
    </w:p>
    <w:p w:rsidR="00FF3D9A" w:rsidRPr="00C93788" w:rsidRDefault="00FF3D9A" w:rsidP="00FF3D9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788">
        <w:rPr>
          <w:rFonts w:ascii="Times New Roman" w:hAnsi="Times New Roman" w:cs="Times New Roman"/>
          <w:sz w:val="26"/>
          <w:szCs w:val="26"/>
        </w:rPr>
        <w:t xml:space="preserve">- </w:t>
      </w:r>
      <w:r w:rsidR="001804A2" w:rsidRPr="00C93788">
        <w:rPr>
          <w:rFonts w:ascii="Times New Roman" w:hAnsi="Times New Roman" w:cs="Times New Roman"/>
          <w:sz w:val="26"/>
          <w:szCs w:val="26"/>
        </w:rPr>
        <w:t>сост</w:t>
      </w:r>
      <w:r w:rsidRPr="00C93788">
        <w:rPr>
          <w:rFonts w:ascii="Times New Roman" w:hAnsi="Times New Roman" w:cs="Times New Roman"/>
          <w:sz w:val="26"/>
          <w:szCs w:val="26"/>
        </w:rPr>
        <w:t>ояние нормативной</w:t>
      </w:r>
      <w:bookmarkStart w:id="0" w:name="_GoBack"/>
      <w:bookmarkEnd w:id="0"/>
      <w:r w:rsidRPr="00C93788">
        <w:rPr>
          <w:rFonts w:ascii="Times New Roman" w:hAnsi="Times New Roman" w:cs="Times New Roman"/>
          <w:sz w:val="26"/>
          <w:szCs w:val="26"/>
        </w:rPr>
        <w:t xml:space="preserve"> правовой базы;</w:t>
      </w:r>
    </w:p>
    <w:p w:rsidR="00FF3D9A" w:rsidRPr="00C93788" w:rsidRDefault="00FF3D9A" w:rsidP="00FF3D9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788">
        <w:rPr>
          <w:rFonts w:ascii="Times New Roman" w:hAnsi="Times New Roman" w:cs="Times New Roman"/>
          <w:sz w:val="26"/>
          <w:szCs w:val="26"/>
        </w:rPr>
        <w:t xml:space="preserve">- </w:t>
      </w:r>
      <w:r w:rsidR="001804A2" w:rsidRPr="00C93788">
        <w:rPr>
          <w:rFonts w:ascii="Times New Roman" w:hAnsi="Times New Roman" w:cs="Times New Roman"/>
          <w:sz w:val="26"/>
          <w:szCs w:val="26"/>
        </w:rPr>
        <w:t>качество осуществления бюджетного процесса.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4A2" w:rsidRPr="00C93788" w:rsidRDefault="00FF3D9A" w:rsidP="00FF3D9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788">
        <w:rPr>
          <w:rFonts w:ascii="Times New Roman" w:hAnsi="Times New Roman" w:cs="Times New Roman"/>
          <w:sz w:val="26"/>
          <w:szCs w:val="26"/>
        </w:rPr>
        <w:t>На территории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 </w:t>
      </w:r>
      <w:r w:rsidRPr="00C93788">
        <w:rPr>
          <w:rFonts w:ascii="Times New Roman" w:hAnsi="Times New Roman" w:cs="Times New Roman"/>
          <w:sz w:val="26"/>
          <w:szCs w:val="26"/>
        </w:rPr>
        <w:t xml:space="preserve">сельских поселений района </w:t>
      </w:r>
      <w:r w:rsidR="00363156" w:rsidRPr="00C93788">
        <w:rPr>
          <w:rFonts w:ascii="Times New Roman" w:hAnsi="Times New Roman" w:cs="Times New Roman"/>
          <w:sz w:val="26"/>
          <w:szCs w:val="26"/>
        </w:rPr>
        <w:t xml:space="preserve">приняты и действуют не менее </w:t>
      </w:r>
      <w:r w:rsidR="00D47EB4" w:rsidRPr="00C93788">
        <w:rPr>
          <w:rFonts w:ascii="Times New Roman" w:hAnsi="Times New Roman" w:cs="Times New Roman"/>
          <w:sz w:val="26"/>
          <w:szCs w:val="26"/>
        </w:rPr>
        <w:t xml:space="preserve">5 </w:t>
      </w:r>
      <w:r w:rsidR="00363156" w:rsidRPr="00C93788">
        <w:rPr>
          <w:rFonts w:ascii="Times New Roman" w:hAnsi="Times New Roman" w:cs="Times New Roman"/>
          <w:sz w:val="26"/>
          <w:szCs w:val="26"/>
        </w:rPr>
        <w:t>муниципальных правовых актов, соответствующих индикаторам МПА1 – МПА6</w:t>
      </w:r>
      <w:r w:rsidRPr="00C937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3ADD" w:rsidRPr="00C93788" w:rsidRDefault="00563ADD" w:rsidP="00501250">
      <w:pPr>
        <w:ind w:firstLine="567"/>
        <w:jc w:val="both"/>
        <w:rPr>
          <w:sz w:val="26"/>
          <w:szCs w:val="26"/>
        </w:rPr>
      </w:pPr>
      <w:r w:rsidRPr="00C93788">
        <w:rPr>
          <w:sz w:val="26"/>
          <w:szCs w:val="26"/>
        </w:rPr>
        <w:t xml:space="preserve">По результатам мониторинга </w:t>
      </w:r>
      <w:r w:rsidR="00E36A24" w:rsidRPr="00C93788">
        <w:rPr>
          <w:bCs/>
          <w:color w:val="000000"/>
          <w:sz w:val="26"/>
          <w:szCs w:val="26"/>
        </w:rPr>
        <w:t>оценки качества</w:t>
      </w:r>
      <w:r w:rsidR="00E36A24" w:rsidRPr="00C93788">
        <w:rPr>
          <w:sz w:val="26"/>
          <w:szCs w:val="26"/>
        </w:rPr>
        <w:t xml:space="preserve"> управления муниципальными финансами в поселениях Дзержинского района</w:t>
      </w:r>
      <w:r w:rsidR="00E36A24" w:rsidRPr="00C93788">
        <w:rPr>
          <w:bCs/>
          <w:color w:val="000000"/>
          <w:sz w:val="26"/>
          <w:szCs w:val="26"/>
        </w:rPr>
        <w:t xml:space="preserve"> за </w:t>
      </w:r>
      <w:r w:rsidR="00C8609A" w:rsidRPr="00C93788">
        <w:rPr>
          <w:sz w:val="26"/>
          <w:szCs w:val="26"/>
        </w:rPr>
        <w:t>202</w:t>
      </w:r>
      <w:r w:rsidR="00C93788" w:rsidRPr="00C93788">
        <w:rPr>
          <w:sz w:val="26"/>
          <w:szCs w:val="26"/>
        </w:rPr>
        <w:t>4</w:t>
      </w:r>
      <w:r w:rsidRPr="00C93788">
        <w:rPr>
          <w:sz w:val="26"/>
          <w:szCs w:val="26"/>
        </w:rPr>
        <w:t xml:space="preserve"> год</w:t>
      </w:r>
      <w:r w:rsidR="00BE4FE1" w:rsidRPr="00C93788">
        <w:rPr>
          <w:sz w:val="26"/>
          <w:szCs w:val="26"/>
        </w:rPr>
        <w:t>,</w:t>
      </w:r>
      <w:r w:rsidRPr="00C93788">
        <w:rPr>
          <w:sz w:val="26"/>
          <w:szCs w:val="26"/>
        </w:rPr>
        <w:t xml:space="preserve"> </w:t>
      </w:r>
      <w:r w:rsidR="00C93788" w:rsidRPr="00C93788">
        <w:rPr>
          <w:sz w:val="26"/>
          <w:szCs w:val="26"/>
        </w:rPr>
        <w:t xml:space="preserve">Орловский сельсовет третий год подряд занимает </w:t>
      </w:r>
      <w:r w:rsidR="00C93788" w:rsidRPr="00C93788">
        <w:rPr>
          <w:sz w:val="26"/>
          <w:szCs w:val="26"/>
          <w:lang w:val="en-US"/>
        </w:rPr>
        <w:t>I</w:t>
      </w:r>
      <w:r w:rsidR="00C93788" w:rsidRPr="00C93788">
        <w:rPr>
          <w:sz w:val="26"/>
          <w:szCs w:val="26"/>
        </w:rPr>
        <w:t xml:space="preserve"> степень управления муниципальными </w:t>
      </w:r>
      <w:r w:rsidR="00C93788" w:rsidRPr="00C93788">
        <w:rPr>
          <w:sz w:val="26"/>
          <w:szCs w:val="26"/>
        </w:rPr>
        <w:t>финансами, 2 сельсовета - Дзержинский</w:t>
      </w:r>
      <w:r w:rsidR="00D47EB4" w:rsidRPr="00C93788">
        <w:rPr>
          <w:sz w:val="26"/>
          <w:szCs w:val="26"/>
        </w:rPr>
        <w:t xml:space="preserve"> сельсовет</w:t>
      </w:r>
      <w:r w:rsidR="00C93788" w:rsidRPr="00C93788">
        <w:rPr>
          <w:sz w:val="26"/>
          <w:szCs w:val="26"/>
        </w:rPr>
        <w:t xml:space="preserve"> и Курайский сельсовет</w:t>
      </w:r>
      <w:r w:rsidR="00D47EB4" w:rsidRPr="00C93788">
        <w:rPr>
          <w:sz w:val="26"/>
          <w:szCs w:val="26"/>
        </w:rPr>
        <w:t xml:space="preserve"> улучшил</w:t>
      </w:r>
      <w:r w:rsidR="00C93788" w:rsidRPr="00C93788">
        <w:rPr>
          <w:sz w:val="26"/>
          <w:szCs w:val="26"/>
        </w:rPr>
        <w:t>и</w:t>
      </w:r>
      <w:r w:rsidR="00D47EB4" w:rsidRPr="00C93788">
        <w:rPr>
          <w:sz w:val="26"/>
          <w:szCs w:val="26"/>
        </w:rPr>
        <w:t xml:space="preserve"> свои показатели и </w:t>
      </w:r>
      <w:r w:rsidR="00C93788" w:rsidRPr="00C93788">
        <w:rPr>
          <w:sz w:val="26"/>
          <w:szCs w:val="26"/>
        </w:rPr>
        <w:t>перешли</w:t>
      </w:r>
      <w:r w:rsidR="00D47EB4" w:rsidRPr="00C93788">
        <w:rPr>
          <w:sz w:val="26"/>
          <w:szCs w:val="26"/>
        </w:rPr>
        <w:t xml:space="preserve"> на </w:t>
      </w:r>
      <w:r w:rsidR="00D47EB4" w:rsidRPr="00C93788">
        <w:rPr>
          <w:sz w:val="26"/>
          <w:szCs w:val="26"/>
          <w:lang w:val="en-US"/>
        </w:rPr>
        <w:t>I</w:t>
      </w:r>
      <w:r w:rsidR="00D47EB4" w:rsidRPr="00C93788">
        <w:rPr>
          <w:sz w:val="26"/>
          <w:szCs w:val="26"/>
        </w:rPr>
        <w:t xml:space="preserve"> степень управ</w:t>
      </w:r>
      <w:r w:rsidR="00C93788" w:rsidRPr="00C93788">
        <w:rPr>
          <w:sz w:val="26"/>
          <w:szCs w:val="26"/>
        </w:rPr>
        <w:t xml:space="preserve">ления муниципальными финансами. Сельсоветам </w:t>
      </w:r>
      <w:r w:rsidRPr="00C93788">
        <w:rPr>
          <w:sz w:val="26"/>
          <w:szCs w:val="26"/>
        </w:rPr>
        <w:t>в дальнейшем необходимо совершенствовать работу по улучшению показателей</w:t>
      </w:r>
      <w:r w:rsidR="00E81376" w:rsidRPr="00C93788">
        <w:rPr>
          <w:sz w:val="26"/>
          <w:szCs w:val="26"/>
        </w:rPr>
        <w:t>.</w:t>
      </w:r>
      <w:r w:rsidR="00BE4FE1" w:rsidRPr="00C93788">
        <w:rPr>
          <w:sz w:val="26"/>
          <w:szCs w:val="26"/>
        </w:rPr>
        <w:t xml:space="preserve"> Низкие показатели у </w:t>
      </w:r>
      <w:r w:rsidR="00FD3685" w:rsidRPr="00C93788">
        <w:rPr>
          <w:sz w:val="26"/>
          <w:szCs w:val="26"/>
        </w:rPr>
        <w:t>1</w:t>
      </w:r>
      <w:r w:rsidR="003D7D1F" w:rsidRPr="00C93788">
        <w:rPr>
          <w:sz w:val="26"/>
          <w:szCs w:val="26"/>
        </w:rPr>
        <w:t xml:space="preserve"> </w:t>
      </w:r>
      <w:r w:rsidR="00BE4FE1" w:rsidRPr="00C93788">
        <w:rPr>
          <w:sz w:val="26"/>
          <w:szCs w:val="26"/>
        </w:rPr>
        <w:t>поселени</w:t>
      </w:r>
      <w:r w:rsidR="00FD3685" w:rsidRPr="00C93788">
        <w:rPr>
          <w:sz w:val="26"/>
          <w:szCs w:val="26"/>
        </w:rPr>
        <w:t>я</w:t>
      </w:r>
      <w:r w:rsidR="00BE4FE1" w:rsidRPr="00C93788">
        <w:rPr>
          <w:sz w:val="26"/>
          <w:szCs w:val="26"/>
        </w:rPr>
        <w:t xml:space="preserve">, по размещению на официальном сайте органов местного самоуправления поселения решения о бюджете (с учетом всех внесенных изменений), информации о муниципальных программах и фактических результатах их реализации. </w:t>
      </w:r>
      <w:r w:rsidR="00E81376" w:rsidRPr="00C93788">
        <w:rPr>
          <w:sz w:val="26"/>
          <w:szCs w:val="26"/>
        </w:rPr>
        <w:t xml:space="preserve">Для </w:t>
      </w:r>
      <w:r w:rsidRPr="00C93788">
        <w:rPr>
          <w:sz w:val="26"/>
          <w:szCs w:val="26"/>
        </w:rPr>
        <w:t xml:space="preserve">устранения недостатков в организации </w:t>
      </w:r>
      <w:r w:rsidR="00E81376" w:rsidRPr="00C93788">
        <w:rPr>
          <w:sz w:val="26"/>
          <w:szCs w:val="26"/>
        </w:rPr>
        <w:t>управления муниципальными финансами</w:t>
      </w:r>
      <w:r w:rsidRPr="00C93788">
        <w:rPr>
          <w:sz w:val="26"/>
          <w:szCs w:val="26"/>
        </w:rPr>
        <w:t xml:space="preserve"> следует продолжать реализовывать комплекс мероприятий, направленных на улучшение его качества. Особое внимание следует обратить на качество планирования </w:t>
      </w:r>
      <w:r w:rsidR="00E36A24" w:rsidRPr="00C93788">
        <w:rPr>
          <w:sz w:val="26"/>
          <w:szCs w:val="26"/>
        </w:rPr>
        <w:t>до</w:t>
      </w:r>
      <w:r w:rsidRPr="00C93788">
        <w:rPr>
          <w:sz w:val="26"/>
          <w:szCs w:val="26"/>
        </w:rPr>
        <w:t>ходов,</w:t>
      </w:r>
      <w:r w:rsidR="00E81376" w:rsidRPr="00C93788">
        <w:rPr>
          <w:sz w:val="26"/>
          <w:szCs w:val="26"/>
        </w:rPr>
        <w:t xml:space="preserve"> </w:t>
      </w:r>
      <w:r w:rsidR="0093601B" w:rsidRPr="00C93788">
        <w:rPr>
          <w:sz w:val="26"/>
          <w:szCs w:val="26"/>
        </w:rPr>
        <w:t>исполнения</w:t>
      </w:r>
      <w:r w:rsidRPr="00C93788">
        <w:rPr>
          <w:sz w:val="26"/>
          <w:szCs w:val="26"/>
        </w:rPr>
        <w:t xml:space="preserve"> бюджета</w:t>
      </w:r>
      <w:r w:rsidR="0093601B" w:rsidRPr="00C93788">
        <w:rPr>
          <w:sz w:val="26"/>
          <w:szCs w:val="26"/>
        </w:rPr>
        <w:t>.</w:t>
      </w:r>
      <w:r w:rsidRPr="00C93788">
        <w:rPr>
          <w:sz w:val="26"/>
          <w:szCs w:val="26"/>
        </w:rPr>
        <w:t xml:space="preserve"> </w:t>
      </w:r>
      <w:r w:rsidR="00D47EB4" w:rsidRPr="00C93788">
        <w:rPr>
          <w:sz w:val="26"/>
          <w:szCs w:val="26"/>
        </w:rPr>
        <w:t>Показатели качества осуществления бюджетного процесса повысились по сравнению с 202</w:t>
      </w:r>
      <w:r w:rsidR="00C93788" w:rsidRPr="00C93788">
        <w:rPr>
          <w:sz w:val="26"/>
          <w:szCs w:val="26"/>
        </w:rPr>
        <w:t>3</w:t>
      </w:r>
      <w:r w:rsidR="00D47EB4" w:rsidRPr="00C93788">
        <w:rPr>
          <w:sz w:val="26"/>
          <w:szCs w:val="26"/>
        </w:rPr>
        <w:t xml:space="preserve"> годом. </w:t>
      </w:r>
    </w:p>
    <w:p w:rsidR="00F73B22" w:rsidRPr="00C93788" w:rsidRDefault="008047E4" w:rsidP="00E81376">
      <w:pPr>
        <w:pStyle w:val="a3"/>
        <w:shd w:val="clear" w:color="auto" w:fill="FFFFFF"/>
        <w:spacing w:before="0" w:beforeAutospacing="0" w:after="0" w:afterAutospacing="0" w:line="225" w:lineRule="atLeast"/>
        <w:ind w:firstLine="567"/>
        <w:jc w:val="both"/>
        <w:rPr>
          <w:sz w:val="26"/>
          <w:szCs w:val="26"/>
        </w:rPr>
      </w:pPr>
      <w:r w:rsidRPr="00C93788">
        <w:rPr>
          <w:sz w:val="26"/>
          <w:szCs w:val="26"/>
        </w:rPr>
        <w:tab/>
      </w:r>
      <w:r w:rsidR="00563ADD" w:rsidRPr="00C93788">
        <w:rPr>
          <w:sz w:val="26"/>
          <w:szCs w:val="26"/>
        </w:rPr>
        <w:t>По ре</w:t>
      </w:r>
      <w:r w:rsidR="00E81376" w:rsidRPr="00C93788">
        <w:rPr>
          <w:sz w:val="26"/>
          <w:szCs w:val="26"/>
        </w:rPr>
        <w:t xml:space="preserve">зультатам оценки можно признать </w:t>
      </w:r>
      <w:r w:rsidR="00E81376" w:rsidRPr="00C93788">
        <w:rPr>
          <w:bCs/>
          <w:color w:val="000000"/>
          <w:sz w:val="26"/>
          <w:szCs w:val="26"/>
        </w:rPr>
        <w:t>качество</w:t>
      </w:r>
      <w:r w:rsidR="00E81376" w:rsidRPr="00C93788">
        <w:rPr>
          <w:sz w:val="26"/>
          <w:szCs w:val="26"/>
        </w:rPr>
        <w:t xml:space="preserve"> управления муниципальными финансами в поселениях Дзержинского района</w:t>
      </w:r>
      <w:r w:rsidR="00563ADD" w:rsidRPr="00C93788">
        <w:rPr>
          <w:sz w:val="26"/>
          <w:szCs w:val="26"/>
        </w:rPr>
        <w:t xml:space="preserve"> удовлетворительным. </w:t>
      </w:r>
    </w:p>
    <w:sectPr w:rsidR="00F73B22" w:rsidRPr="00C93788" w:rsidSect="009B69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7750"/>
    <w:multiLevelType w:val="hybridMultilevel"/>
    <w:tmpl w:val="2C5297F8"/>
    <w:lvl w:ilvl="0" w:tplc="427276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B"/>
    <w:rsid w:val="00050717"/>
    <w:rsid w:val="00086E3A"/>
    <w:rsid w:val="000D5759"/>
    <w:rsid w:val="001804A2"/>
    <w:rsid w:val="0019578A"/>
    <w:rsid w:val="001C78FA"/>
    <w:rsid w:val="0022076C"/>
    <w:rsid w:val="00231FC1"/>
    <w:rsid w:val="002359E1"/>
    <w:rsid w:val="00252909"/>
    <w:rsid w:val="002A409A"/>
    <w:rsid w:val="002C7A45"/>
    <w:rsid w:val="002E2904"/>
    <w:rsid w:val="0030435A"/>
    <w:rsid w:val="00363156"/>
    <w:rsid w:val="003D7D1F"/>
    <w:rsid w:val="00402FEB"/>
    <w:rsid w:val="00415D1B"/>
    <w:rsid w:val="0049076B"/>
    <w:rsid w:val="00501250"/>
    <w:rsid w:val="0050556E"/>
    <w:rsid w:val="00563ADD"/>
    <w:rsid w:val="0058648A"/>
    <w:rsid w:val="005E39BE"/>
    <w:rsid w:val="005F5F55"/>
    <w:rsid w:val="006054BC"/>
    <w:rsid w:val="00631928"/>
    <w:rsid w:val="006B69BE"/>
    <w:rsid w:val="006D2A2E"/>
    <w:rsid w:val="00727E2C"/>
    <w:rsid w:val="008047E4"/>
    <w:rsid w:val="00874056"/>
    <w:rsid w:val="008F09CD"/>
    <w:rsid w:val="00911A99"/>
    <w:rsid w:val="0093601B"/>
    <w:rsid w:val="009B264B"/>
    <w:rsid w:val="009B69A9"/>
    <w:rsid w:val="00A11220"/>
    <w:rsid w:val="00A27A01"/>
    <w:rsid w:val="00AE0ED9"/>
    <w:rsid w:val="00B033AB"/>
    <w:rsid w:val="00B25F59"/>
    <w:rsid w:val="00B56DA5"/>
    <w:rsid w:val="00B77D8E"/>
    <w:rsid w:val="00BC63AD"/>
    <w:rsid w:val="00BE4FE1"/>
    <w:rsid w:val="00C8609A"/>
    <w:rsid w:val="00C93788"/>
    <w:rsid w:val="00CB75FA"/>
    <w:rsid w:val="00CD159E"/>
    <w:rsid w:val="00D04451"/>
    <w:rsid w:val="00D17C2E"/>
    <w:rsid w:val="00D47EB4"/>
    <w:rsid w:val="00DC2E8B"/>
    <w:rsid w:val="00DE312F"/>
    <w:rsid w:val="00E17E13"/>
    <w:rsid w:val="00E36A24"/>
    <w:rsid w:val="00E81376"/>
    <w:rsid w:val="00EE2FA4"/>
    <w:rsid w:val="00F35769"/>
    <w:rsid w:val="00F73B22"/>
    <w:rsid w:val="00FD3685"/>
    <w:rsid w:val="00FE6D15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DC231"/>
  <w15:docId w15:val="{F8BD7E06-A65B-48BD-A1F7-365F21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8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63A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63156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СВОДНЫЙ РЕЙТИНГ</vt:lpstr>
      <vt:lpstr>    Результаты оценки качества управления муниципальными финансами в поселениях Дзер</vt:lpstr>
    </vt:vector>
  </TitlesOfParts>
  <Company>Reanimator Extreme Edition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РЕЙТИНГ</dc:title>
  <dc:subject/>
  <dc:creator>Ситникова Наталья Михайловна</dc:creator>
  <cp:keywords/>
  <dc:description/>
  <cp:lastModifiedBy>Пользователь</cp:lastModifiedBy>
  <cp:revision>4</cp:revision>
  <dcterms:created xsi:type="dcterms:W3CDTF">2025-03-24T08:48:00Z</dcterms:created>
  <dcterms:modified xsi:type="dcterms:W3CDTF">2025-03-24T10:26:00Z</dcterms:modified>
</cp:coreProperties>
</file>